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B3" w:rsidRPr="00CF657E" w:rsidRDefault="004235B3" w:rsidP="004235B3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4235B3" w:rsidRPr="00CF657E" w:rsidRDefault="004235B3" w:rsidP="004235B3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детский сад  № 47 «Золотой петушок»</w:t>
      </w:r>
    </w:p>
    <w:p w:rsidR="004235B3" w:rsidRPr="00CF657E" w:rsidRDefault="004235B3" w:rsidP="004235B3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4235B3" w:rsidRDefault="004235B3" w:rsidP="004235B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DD" w:rsidRPr="004235B3" w:rsidRDefault="00DB1EDD" w:rsidP="004235B3">
      <w:pPr>
        <w:spacing w:after="0"/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35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Консультация </w:t>
      </w:r>
      <w:r w:rsidR="004235B3" w:rsidRPr="004235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</w:t>
      </w:r>
      <w:r w:rsidRPr="004235B3">
        <w:rPr>
          <w:rFonts w:ascii="Times New Roman" w:hAnsi="Times New Roman" w:cs="Times New Roman"/>
          <w:b/>
          <w:color w:val="002060"/>
          <w:sz w:val="28"/>
          <w:szCs w:val="28"/>
        </w:rPr>
        <w:t>родител</w:t>
      </w:r>
      <w:r w:rsidR="004235B3" w:rsidRPr="004235B3">
        <w:rPr>
          <w:rFonts w:ascii="Times New Roman" w:hAnsi="Times New Roman" w:cs="Times New Roman"/>
          <w:b/>
          <w:color w:val="002060"/>
          <w:sz w:val="28"/>
          <w:szCs w:val="28"/>
        </w:rPr>
        <w:t>ей</w:t>
      </w:r>
    </w:p>
    <w:p w:rsidR="00661D9F" w:rsidRPr="004235B3" w:rsidRDefault="004235B3" w:rsidP="004235B3">
      <w:pPr>
        <w:spacing w:after="0"/>
        <w:ind w:left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35B3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661D9F" w:rsidRPr="004235B3">
        <w:rPr>
          <w:rFonts w:ascii="Times New Roman" w:hAnsi="Times New Roman" w:cs="Times New Roman"/>
          <w:b/>
          <w:color w:val="002060"/>
          <w:sz w:val="28"/>
          <w:szCs w:val="28"/>
        </w:rPr>
        <w:t>Мультфильмы: их влияние на психику ребенка</w:t>
      </w:r>
      <w:r w:rsidRPr="004235B3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4235B3" w:rsidRDefault="004235B3" w:rsidP="004235B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B3" w:rsidRDefault="004235B3" w:rsidP="004235B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0" cy="3212135"/>
            <wp:effectExtent l="114300" t="95250" r="133350" b="160020"/>
            <wp:docPr id="1" name="Рисунок 1" descr="https://tacon.ru/wp-content/uploads/1/a/b/1abe30c8c4868e34ace770acea065c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1/a/b/1abe30c8c4868e34ace770acea065c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14" cy="32134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35B3" w:rsidRPr="004235B3" w:rsidRDefault="004235B3" w:rsidP="004235B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DD" w:rsidRPr="004235B3" w:rsidRDefault="004235B3" w:rsidP="004235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B1EDD" w:rsidRPr="004235B3">
        <w:rPr>
          <w:rFonts w:ascii="Times New Roman" w:hAnsi="Times New Roman" w:cs="Times New Roman"/>
          <w:sz w:val="28"/>
          <w:szCs w:val="28"/>
        </w:rPr>
        <w:t>Подготовила</w:t>
      </w:r>
    </w:p>
    <w:p w:rsidR="004235B3" w:rsidRDefault="004235B3" w:rsidP="004235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235B3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B1EDD" w:rsidRDefault="004235B3" w:rsidP="004235B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B1EDD" w:rsidRPr="004235B3">
        <w:rPr>
          <w:rFonts w:ascii="Times New Roman" w:hAnsi="Times New Roman" w:cs="Times New Roman"/>
          <w:sz w:val="28"/>
          <w:szCs w:val="28"/>
        </w:rPr>
        <w:t>Перфильева Ася Александровна</w:t>
      </w:r>
    </w:p>
    <w:p w:rsidR="004235B3" w:rsidRPr="004235B3" w:rsidRDefault="004235B3" w:rsidP="004235B3">
      <w:pPr>
        <w:spacing w:after="0"/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D9F" w:rsidRPr="004235B3" w:rsidRDefault="00661D9F" w:rsidP="004235B3">
      <w:pPr>
        <w:spacing w:after="0"/>
        <w:ind w:left="567"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35B3">
        <w:rPr>
          <w:rFonts w:ascii="Times New Roman" w:hAnsi="Times New Roman" w:cs="Times New Roman"/>
          <w:b/>
          <w:color w:val="002060"/>
          <w:sz w:val="28"/>
          <w:szCs w:val="28"/>
        </w:rPr>
        <w:t>Напутствия для родителей: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- следует отказаться от показа телевизионных передач и мультфильмов детям младше двух лет;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- просмотр телевизора не должен превышать 1 час в день (по 20 минут 3 раза в день);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-  при выборе детской телепередачи или мультфильма родителям надо быть в десять раз осторожней, чем при выборе книги, потому что зрительные образы воздействуют на ребенка гораздо сильнее;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- с детьми нужно обязательно обсуждать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происходящего;</w:t>
      </w:r>
    </w:p>
    <w:p w:rsidR="00661D9F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- не надо «перекармливать» детей никакими мультфильмами — хороший мультфильм должен быть наградой, праздником.</w:t>
      </w:r>
    </w:p>
    <w:p w:rsidR="004235B3" w:rsidRPr="004235B3" w:rsidRDefault="004235B3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D9F" w:rsidRPr="004235B3" w:rsidRDefault="004235B3" w:rsidP="004235B3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    </w:t>
      </w:r>
      <w:r w:rsidR="00661D9F" w:rsidRPr="004235B3">
        <w:rPr>
          <w:rFonts w:ascii="Times New Roman" w:hAnsi="Times New Roman" w:cs="Times New Roman"/>
          <w:b/>
          <w:color w:val="002060"/>
          <w:sz w:val="28"/>
          <w:szCs w:val="28"/>
        </w:rPr>
        <w:t>Если ребенка невозможно оторвать от телевизора, можно использовать отучающие игры: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 «Телевизор переезжает». По данным психологических исследований, дети больше тянутся к телевизору, если он занимает «почетное» место, например в центре комнаты. Вместе с малышом организуйте «переезд» телевизора на новое место жительства, менее почетное. А вот книжки, наоборот, должны переехать из книжного шкафа на низкие открытые полочки.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«Сделай свой мультик». Купите раскраски со сценками из мультиков и склейте из них свое собственное «кино» с новым сюжетом. Сделайте из картона большой экран и используйте его как сцену для кукольных спектаклей. Предложите малышу выступить в роли ТВ-ведущего. Уменьшение времени телепросмотра за счет других занятий должно происходить незаметно, иначе ждите обратной реакции.</w:t>
      </w:r>
    </w:p>
    <w:p w:rsidR="00661D9F" w:rsidRPr="004235B3" w:rsidRDefault="00661D9F" w:rsidP="004235B3">
      <w:pPr>
        <w:spacing w:after="0"/>
        <w:ind w:left="567"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35B3">
        <w:rPr>
          <w:rFonts w:ascii="Times New Roman" w:hAnsi="Times New Roman" w:cs="Times New Roman"/>
          <w:b/>
          <w:color w:val="002060"/>
          <w:sz w:val="28"/>
          <w:szCs w:val="28"/>
        </w:rPr>
        <w:t>«Признаки «вредного мультика»: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• главные герои мультфильма агрессивны, они стремятся нанести вред окружающим, нередко калечат или убивают других персонажей → последствием просмотра такого мультфильма может стать проявление жестокости, безжалостности, агрессии у ребёнка в реальной жизни;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• персонажа, нарушающего общепринятые правила, никто не наказывает, не говорит, что так делать нельзя → у ребенка закрепляется представление о допустимости подобных форм поведения, расшатываются эталоны хорошего и плохого поступка, допустимого и неприемлемого поведения;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•  демонстрируются опасные для жизни ребёнка формы поведения, повторять которые в реальной действительности нецелесообразно, глупо и даже просто опасно → это может обернуться для ребёнка снижением порога чувствительности к опасности, а, </w:t>
      </w:r>
      <w:proofErr w:type="spellStart"/>
      <w:proofErr w:type="gramStart"/>
      <w:r w:rsidRPr="004235B3">
        <w:rPr>
          <w:rFonts w:ascii="Times New Roman" w:hAnsi="Times New Roman" w:cs="Times New Roman"/>
          <w:sz w:val="28"/>
          <w:szCs w:val="28"/>
        </w:rPr>
        <w:t>значит.потенциальными</w:t>
      </w:r>
      <w:proofErr w:type="spellEnd"/>
      <w:proofErr w:type="gramEnd"/>
      <w:r w:rsidRPr="004235B3">
        <w:rPr>
          <w:rFonts w:ascii="Times New Roman" w:hAnsi="Times New Roman" w:cs="Times New Roman"/>
          <w:sz w:val="28"/>
          <w:szCs w:val="28"/>
        </w:rPr>
        <w:t xml:space="preserve"> травмами;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• распространены сцены неуважительного отношения к людям, животным, растениям → у ребенка появляются циничные высказывания, неприличные жесты, непристойное поведение, грубость и безжалостность;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• используются несимпатичные, а порой даже уродливые герои. Положительные персонажи должны быть симпатичными или даже красивыми, а отрицательные — наоборот → у</w:t>
      </w:r>
      <w:r w:rsidR="00187984">
        <w:rPr>
          <w:rFonts w:ascii="Times New Roman" w:hAnsi="Times New Roman" w:cs="Times New Roman"/>
          <w:sz w:val="28"/>
          <w:szCs w:val="28"/>
        </w:rPr>
        <w:t xml:space="preserve"> </w:t>
      </w:r>
      <w:r w:rsidRPr="004235B3">
        <w:rPr>
          <w:rFonts w:ascii="Times New Roman" w:hAnsi="Times New Roman" w:cs="Times New Roman"/>
          <w:sz w:val="28"/>
          <w:szCs w:val="28"/>
        </w:rPr>
        <w:t>ребёнка не формируются критерии оценки поступков мультипликационных героев. Когда ребенок вынужден подражать несимпатичным главным героям, неизбежно страдает</w:t>
      </w:r>
      <w:r w:rsidR="00187984">
        <w:rPr>
          <w:rFonts w:ascii="Times New Roman" w:hAnsi="Times New Roman" w:cs="Times New Roman"/>
          <w:sz w:val="28"/>
          <w:szCs w:val="28"/>
        </w:rPr>
        <w:t xml:space="preserve"> </w:t>
      </w:r>
      <w:r w:rsidRPr="004235B3">
        <w:rPr>
          <w:rFonts w:ascii="Times New Roman" w:hAnsi="Times New Roman" w:cs="Times New Roman"/>
          <w:sz w:val="28"/>
          <w:szCs w:val="28"/>
        </w:rPr>
        <w:t>внутреннее самоощущение малыша;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 xml:space="preserve">• транслируются формы нестандартного </w:t>
      </w:r>
      <w:proofErr w:type="spellStart"/>
      <w:r w:rsidRPr="004235B3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4235B3">
        <w:rPr>
          <w:rFonts w:ascii="Times New Roman" w:hAnsi="Times New Roman" w:cs="Times New Roman"/>
          <w:sz w:val="28"/>
          <w:szCs w:val="28"/>
        </w:rPr>
        <w:t xml:space="preserve"> поведения: существа мужского пола ведут себя как представительницы женского пола и наоборот → нарушается усвоение</w:t>
      </w:r>
      <w:r w:rsidR="001879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35B3">
        <w:rPr>
          <w:rFonts w:ascii="Times New Roman" w:hAnsi="Times New Roman" w:cs="Times New Roman"/>
          <w:sz w:val="28"/>
          <w:szCs w:val="28"/>
        </w:rPr>
        <w:t>половой принадлежности ребенка (в дошкольном возрасте).</w:t>
      </w:r>
    </w:p>
    <w:p w:rsidR="00661D9F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Дети </w:t>
      </w:r>
      <w:r w:rsidRPr="004235B3">
        <w:rPr>
          <w:rFonts w:ascii="Times New Roman" w:hAnsi="Times New Roman" w:cs="Times New Roman"/>
          <w:b/>
          <w:sz w:val="28"/>
          <w:szCs w:val="28"/>
        </w:rPr>
        <w:t>смотрят то, что им предлагают,</w:t>
      </w:r>
      <w:r w:rsidRPr="004235B3">
        <w:rPr>
          <w:rFonts w:ascii="Times New Roman" w:hAnsi="Times New Roman" w:cs="Times New Roman"/>
          <w:sz w:val="28"/>
          <w:szCs w:val="28"/>
        </w:rPr>
        <w:t xml:space="preserve"> они еще не могут самостоятельно и осознанно выбирать телепередачи. </w:t>
      </w:r>
      <w:r w:rsidRPr="004235B3">
        <w:rPr>
          <w:rFonts w:ascii="Times New Roman" w:hAnsi="Times New Roman" w:cs="Times New Roman"/>
          <w:b/>
          <w:sz w:val="28"/>
          <w:szCs w:val="28"/>
        </w:rPr>
        <w:t>Ребенок учится по подражанию</w:t>
      </w:r>
      <w:r w:rsidRPr="004235B3">
        <w:rPr>
          <w:rFonts w:ascii="Times New Roman" w:hAnsi="Times New Roman" w:cs="Times New Roman"/>
          <w:sz w:val="28"/>
          <w:szCs w:val="28"/>
        </w:rPr>
        <w:t>, перенимая демонстрируемые ему эталоны. </w:t>
      </w:r>
    </w:p>
    <w:p w:rsidR="004235B3" w:rsidRPr="004235B3" w:rsidRDefault="004235B3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D9F" w:rsidRPr="004235B3" w:rsidRDefault="00DB1EDD" w:rsidP="004235B3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35B3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</w:t>
      </w:r>
      <w:r w:rsidR="00661D9F" w:rsidRPr="004235B3">
        <w:rPr>
          <w:rFonts w:ascii="Times New Roman" w:hAnsi="Times New Roman" w:cs="Times New Roman"/>
          <w:b/>
          <w:color w:val="002060"/>
          <w:sz w:val="28"/>
          <w:szCs w:val="28"/>
        </w:rPr>
        <w:t>Что полезного может извлечь ребенок из просмотра мультфильма?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1. Персонажи мультипликационных фильмов демонстрируют ребёнку самые разные способы взаимодействия с окружающим миром. Они формируют у малыша первичные представления о добре и зле, эталоны хорошего и плохого поведения.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2. Через сравнение себя с любимыми героями ребёнок имеет возможность научиться позитивно воспринимать себя, справляться со своими страхами и трудностями, уважительно относиться к другим.</w:t>
      </w:r>
    </w:p>
    <w:p w:rsidR="00661D9F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3. События, происходящие в мультфильме, позволяют повышать осведомлённость ребенка, развивать его мышление и воображение, формировать его мировоззрение.</w:t>
      </w:r>
    </w:p>
    <w:p w:rsidR="00661D9F" w:rsidRPr="004235B3" w:rsidRDefault="004235B3" w:rsidP="004235B3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661D9F" w:rsidRPr="004235B3">
        <w:rPr>
          <w:rFonts w:ascii="Times New Roman" w:hAnsi="Times New Roman" w:cs="Times New Roman"/>
          <w:b/>
          <w:color w:val="002060"/>
          <w:sz w:val="28"/>
          <w:szCs w:val="28"/>
        </w:rPr>
        <w:t>Таким образом, мультфильм — это эффективное средство воспитания ребёнка.</w:t>
      </w:r>
    </w:p>
    <w:p w:rsidR="002B43AB" w:rsidRPr="004235B3" w:rsidRDefault="00661D9F" w:rsidP="00423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B3">
        <w:rPr>
          <w:rFonts w:ascii="Times New Roman" w:hAnsi="Times New Roman" w:cs="Times New Roman"/>
          <w:sz w:val="28"/>
          <w:szCs w:val="28"/>
        </w:rPr>
        <w:t>К сожалению, многие транслируемые сегодня мультфильмы построены психологически, педагогически или этически безграмотно. Просмотр таких мультфильмов может иметь опасные для ребёнка последствия.</w:t>
      </w:r>
    </w:p>
    <w:sectPr w:rsidR="002B43AB" w:rsidRPr="004235B3" w:rsidSect="004235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9F"/>
    <w:rsid w:val="00187984"/>
    <w:rsid w:val="002B43AB"/>
    <w:rsid w:val="004235B3"/>
    <w:rsid w:val="00661D9F"/>
    <w:rsid w:val="00DB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6EBE"/>
  <w15:docId w15:val="{5566B953-5698-49F4-AD35-FEC7645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235B3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2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3</cp:revision>
  <dcterms:created xsi:type="dcterms:W3CDTF">2023-12-29T10:23:00Z</dcterms:created>
  <dcterms:modified xsi:type="dcterms:W3CDTF">2024-01-04T07:44:00Z</dcterms:modified>
</cp:coreProperties>
</file>