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60" w:rsidRPr="00CF657E" w:rsidRDefault="00BB2360" w:rsidP="00BB2360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BB2360" w:rsidRPr="00CF657E" w:rsidRDefault="00BB2360" w:rsidP="00BB2360">
      <w:pPr>
        <w:pStyle w:val="a3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детский </w:t>
      </w:r>
      <w:proofErr w:type="gramStart"/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сад  №</w:t>
      </w:r>
      <w:proofErr w:type="gramEnd"/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 xml:space="preserve"> 47 «Золотой петушок»</w:t>
      </w:r>
    </w:p>
    <w:p w:rsidR="00BB2360" w:rsidRDefault="00BB2360" w:rsidP="00BB2360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МБДОУ детский сад № 47 «Золотой петушок»</w:t>
      </w:r>
    </w:p>
    <w:p w:rsidR="00BB2360" w:rsidRPr="00D967DB" w:rsidRDefault="00BB2360" w:rsidP="00BB2360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B2360" w:rsidRDefault="00BB2360" w:rsidP="00EE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7030A0"/>
          <w:sz w:val="36"/>
          <w:szCs w:val="36"/>
          <w:lang w:eastAsia="ru-RU"/>
        </w:rPr>
      </w:pPr>
      <w:bookmarkStart w:id="0" w:name="_GoBack"/>
      <w:r w:rsidRPr="00BB2360">
        <w:rPr>
          <w:rFonts w:ascii="Times New Roman" w:eastAsia="Times New Roman" w:hAnsi="Times New Roman" w:cs="Times New Roman"/>
          <w:bCs/>
          <w:iCs/>
          <w:color w:val="7030A0"/>
          <w:sz w:val="36"/>
          <w:szCs w:val="36"/>
          <w:lang w:eastAsia="ru-RU"/>
        </w:rPr>
        <w:t xml:space="preserve">Картотека игр и упражнений с камешками </w:t>
      </w:r>
      <w:proofErr w:type="spellStart"/>
      <w:r w:rsidRPr="00BB2360">
        <w:rPr>
          <w:rFonts w:ascii="Times New Roman" w:eastAsia="Times New Roman" w:hAnsi="Times New Roman" w:cs="Times New Roman"/>
          <w:bCs/>
          <w:iCs/>
          <w:color w:val="7030A0"/>
          <w:sz w:val="36"/>
          <w:szCs w:val="36"/>
          <w:lang w:eastAsia="ru-RU"/>
        </w:rPr>
        <w:t>Марблс</w:t>
      </w:r>
      <w:proofErr w:type="spellEnd"/>
    </w:p>
    <w:bookmarkEnd w:id="0"/>
    <w:p w:rsidR="00BB2360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7030A0"/>
          <w:sz w:val="36"/>
          <w:szCs w:val="36"/>
          <w:lang w:eastAsia="ru-RU"/>
        </w:rPr>
      </w:pPr>
    </w:p>
    <w:p w:rsidR="00BB2360" w:rsidRDefault="00BB2360" w:rsidP="00BB23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7030A0"/>
          <w:sz w:val="36"/>
          <w:szCs w:val="36"/>
          <w:lang w:eastAsia="ru-RU"/>
        </w:rPr>
      </w:pPr>
      <w:r w:rsidRPr="00BB2360">
        <w:rPr>
          <w:rFonts w:ascii="Times New Roman" w:eastAsia="Times New Roman" w:hAnsi="Times New Roman" w:cs="Times New Roman"/>
          <w:bCs/>
          <w:iCs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5047826" cy="3457575"/>
            <wp:effectExtent l="0" t="0" r="635" b="0"/>
            <wp:docPr id="1" name="Рисунок 1" descr="F:\Воспитатель года _ 2022\Ася фото\IMG-20221229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года _ 2022\Ася фото\IMG-20221229-WA0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561" cy="34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60" w:rsidRPr="003529B2" w:rsidRDefault="00BB2360" w:rsidP="00BB23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</w:t>
      </w:r>
      <w:r w:rsidRPr="00352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</w:t>
      </w:r>
    </w:p>
    <w:p w:rsidR="00BB2360" w:rsidRDefault="00BB2360" w:rsidP="00BB23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Pr="00352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воспитатель Перфильева А. А.</w:t>
      </w:r>
    </w:p>
    <w:p w:rsidR="00BB2360" w:rsidRPr="00BB2360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7030A0"/>
          <w:sz w:val="36"/>
          <w:szCs w:val="36"/>
          <w:lang w:eastAsia="ru-RU"/>
        </w:rPr>
      </w:pPr>
    </w:p>
    <w:p w:rsidR="00BB2360" w:rsidRPr="00BB2360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B2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Упражнение "Знакомство"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ребенка к тактильному объекту.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с камешками "</w:t>
      </w:r>
      <w:proofErr w:type="spell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обращает внимание на камушки и предлагает по перебирать камушки руками.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Выкладывать их из емкости, двигать в ней руками по очереди и одновременно. При этом педагог знакомит с текстурой - стеклянные, гладкие; качеством - хрупкое, прозрачное; цветом - красный, синий, </w:t>
      </w:r>
      <w:proofErr w:type="gram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зеленый,..</w:t>
      </w:r>
      <w:proofErr w:type="gramEnd"/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дается время для самостоятельного манипулирования.</w:t>
      </w:r>
    </w:p>
    <w:p w:rsidR="00BB2360" w:rsidRPr="00BB2360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23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  </w:t>
      </w:r>
      <w:r w:rsidRPr="00BB236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Упражнение "Найдем предмет" или "Угадай-ка"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тактильных ощущений; развитие умения выбирать предметы, отличающиеся от камешков "</w:t>
      </w:r>
      <w:proofErr w:type="spell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proofErr w:type="gram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небольшой строительный материал, киндер-игрушки и т.д.)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глубокая, камушки "</w:t>
      </w:r>
      <w:proofErr w:type="spell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игрушки из киндер-сюрпризов.</w:t>
      </w:r>
    </w:p>
    <w:p w:rsidR="00EE5FA2" w:rsidRDefault="00EE5FA2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FA2" w:rsidRDefault="00EE5FA2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</w:t>
      </w:r>
      <w:proofErr w:type="gram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это.</w:t>
      </w:r>
    </w:p>
    <w:p w:rsidR="00BB2360" w:rsidRPr="00BB2360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B2360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Упражнение "Змейка"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складывать камешки, прикладывая один к другому; развитие мелкой моторики рук.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камушки "</w:t>
      </w:r>
      <w:proofErr w:type="spell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Для детей с низкой моторной ловкость: специально заготовленные камушки на липучке.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выложить длинную змейку так, чтобы все камушки лежали друг за другом без промежутка. Можно использовать разные цвета.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</w:p>
    <w:p w:rsidR="00BB2360" w:rsidRPr="00BB2360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236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Упражнение "Помоги"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умения различать цвета, находить цвет по образцу и по словесному обозначению; стимулирование зрительно-поисковой деятельности. Усвоение названий цветов. Развитие мелкой моторики рук.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камешки "</w:t>
      </w:r>
      <w:proofErr w:type="spell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карточки с эталонами цвета, емкости для раскладывания (количество зависит от количества используемых цветов).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обращает внимание, что все камешки разных цветов перемешались. Необходимо рассортировать их по цветам.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Предъявляется эталон цвета и предлагается отсортировать сначала предъявленный цвет. Дети называют цвет - зеленый и </w:t>
      </w:r>
      <w:proofErr w:type="gram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отбирают ,</w:t>
      </w:r>
      <w:proofErr w:type="gram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складывают в свои баночки только зеленые камушки. При повторении упражнения количество предъявляемых цветов увеличивается.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не предъявляется карточкой, а называется словом.</w:t>
      </w:r>
    </w:p>
    <w:p w:rsidR="00BB2360" w:rsidRPr="00BB2360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BB2360"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  <w:lang w:eastAsia="ru-RU"/>
        </w:rPr>
        <w:t>Упражнение "Выложи по заданию"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умения различать цвета, называть их, развитие зрительного внимания, памяти, мелкой моторики рук.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разложить камушки накладывая их на образец -карточку, на которой нанесен рисунок.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Усложнение:</w:t>
      </w:r>
    </w:p>
    <w:p w:rsidR="00BB2360" w:rsidRPr="003529B2" w:rsidRDefault="00BB2360" w:rsidP="00BB236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камушков, ориентируясь на образец на свободном пространстве.</w:t>
      </w:r>
    </w:p>
    <w:p w:rsidR="00BB2360" w:rsidRPr="003529B2" w:rsidRDefault="00BB2360" w:rsidP="00BB236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узор на карточке и выложить по памяти.</w:t>
      </w:r>
    </w:p>
    <w:p w:rsidR="00EE5FA2" w:rsidRDefault="00EE5FA2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FA2" w:rsidRDefault="00EE5FA2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с низкой моторной ловкостью применяется шершавая поверхность для выкладывания и специально заготовленные камушки с липучкой на одной стороне.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6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Упражнение "Графический диктант"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на плоскости. Профилактика оптико-пространственных нарушений. Развитие мелкой моторики рук.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плоскость (лист бумаги, шершавая поверхность) разлинованная на квадраты (3*3; 4*4), камушки "</w:t>
      </w:r>
      <w:proofErr w:type="spell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дает устные задания типа: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красный камушек в центр листа. Синий - в левый верхний угол, зеленый - в правый верхний угол, синий - в правый нижний; зеленый - в левый нижний. Проверку задания можно выполнить через предъявление эталона к заданию и через устный контроль педагогом.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эталон разложенных камушков на плоскости, ребенку необходимо повторить рисунок.</w:t>
      </w:r>
    </w:p>
    <w:p w:rsidR="00BB2360" w:rsidRPr="00BB2360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B2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Овладение звуковым анализом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слуховой дифференциации звуков речи путем различения на слух сходных по </w:t>
      </w:r>
      <w:proofErr w:type="spell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артикуляторно</w:t>
      </w:r>
      <w:proofErr w:type="spell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-акустическим признакам звуков.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фонематического восприятия путем выделения на слух места звука в слове, определения, с какого звука начинается слово (гласного или согласного)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звукового анализа и синтеза путем умения делить слова на звуки.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буквой.</w:t>
      </w:r>
    </w:p>
    <w:p w:rsidR="00BB2360" w:rsidRPr="00BB2360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B2360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"Знакомство с буквой"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зрительный образ изучаемой буквы, развитие мелкой моторики рук.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камушки "</w:t>
      </w:r>
      <w:proofErr w:type="spell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карточки с образцами букв для наложения камушков. Для детей с низкими моторными навыками специально подготовленные камушки и образцы (с липучками)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уточняет название букв и закрепляет ее образ путем наложения камушков на ее контур.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Доступная и привлекательная игровая ситуация на занятиях делает познавательный процесс интересным. С ее помощью поддерживается стойкий интерес к познанию.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Сенсорная коробка </w:t>
      </w:r>
      <w:proofErr w:type="gram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камешка</w:t>
      </w:r>
      <w:proofErr w:type="gram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мимарблс</w:t>
      </w:r>
      <w:proofErr w:type="spellEnd"/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является хорошим релаксатором, настраивает на интересную и увлекательную игру.       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и отдыхаем,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Камешки перебираем,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- разные: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Голубые, красные,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Желтые, зеленые,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Легкие, тяжелые.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два, три, четыре, пять,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камешки считать,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камешки считать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цвета запоминать.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четко говорим,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и не спешим,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Камешки в руках сжимаем,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пяти с тобой считаем.</w:t>
      </w:r>
    </w:p>
    <w:p w:rsidR="00BB2360" w:rsidRPr="003529B2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854B4C" w:rsidRPr="00BB2360" w:rsidRDefault="00BB2360" w:rsidP="00BB2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 за мной опять.</w:t>
      </w:r>
    </w:p>
    <w:sectPr w:rsidR="00854B4C" w:rsidRPr="00BB2360" w:rsidSect="00EE5FA2">
      <w:pgSz w:w="11906" w:h="16838"/>
      <w:pgMar w:top="426" w:right="850" w:bottom="426" w:left="1701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978ED"/>
    <w:multiLevelType w:val="multilevel"/>
    <w:tmpl w:val="E4FE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60"/>
    <w:rsid w:val="00854B4C"/>
    <w:rsid w:val="00BB2360"/>
    <w:rsid w:val="00E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614E"/>
  <w15:chartTrackingRefBased/>
  <w15:docId w15:val="{3A359DDF-7A2D-4436-8911-E87FA14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2360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dcterms:created xsi:type="dcterms:W3CDTF">2023-01-09T09:01:00Z</dcterms:created>
  <dcterms:modified xsi:type="dcterms:W3CDTF">2023-01-09T09:12:00Z</dcterms:modified>
</cp:coreProperties>
</file>